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0E7" w:rsidRPr="00E735ED" w:rsidRDefault="00E735ED" w:rsidP="00E735ED">
      <w:pPr>
        <w:jc w:val="center"/>
        <w:rPr>
          <w:rFonts w:ascii="Times New Roman" w:hAnsi="Times New Roman" w:cs="Times New Roman"/>
          <w:b/>
          <w:sz w:val="32"/>
          <w:lang w:val="en-US"/>
        </w:rPr>
      </w:pPr>
      <w:r>
        <w:rPr>
          <w:rFonts w:ascii="Times New Roman" w:hAnsi="Times New Roman" w:cs="Times New Roman"/>
          <w:b/>
          <w:sz w:val="32"/>
          <w:lang w:val="en-US"/>
        </w:rPr>
        <w:t>T</w:t>
      </w:r>
      <w:r w:rsidRPr="00E735ED">
        <w:rPr>
          <w:rFonts w:ascii="Times New Roman" w:hAnsi="Times New Roman" w:cs="Times New Roman"/>
          <w:b/>
          <w:sz w:val="32"/>
          <w:lang w:val="en-US"/>
        </w:rPr>
        <w:t>owards the Entry into Force of the Succession Regulation: Building Future Uniformity upon Past Divergencies</w:t>
      </w:r>
    </w:p>
    <w:p w:rsidR="00D631A2" w:rsidRPr="00D631A2" w:rsidRDefault="00D631A2" w:rsidP="00D631A2">
      <w:pPr>
        <w:jc w:val="center"/>
        <w:rPr>
          <w:rFonts w:ascii="Times New Roman" w:hAnsi="Times New Roman" w:cs="Times New Roman"/>
          <w:noProof/>
          <w:lang w:eastAsia="it-IT"/>
        </w:rPr>
      </w:pPr>
      <w:r>
        <w:rPr>
          <w:noProof/>
          <w:lang w:eastAsia="it-IT"/>
        </w:rPr>
        <w:drawing>
          <wp:inline distT="0" distB="0" distL="0" distR="0" wp14:anchorId="378DD6F4" wp14:editId="577C29FA">
            <wp:extent cx="3407222" cy="2402958"/>
            <wp:effectExtent l="0" t="0" r="3175" b="0"/>
            <wp:docPr id="2" name="Immagine 2" descr="Succession Law - Gleeson Law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ccession Law - Gleeson Lawy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3214" cy="2407184"/>
                    </a:xfrm>
                    <a:prstGeom prst="rect">
                      <a:avLst/>
                    </a:prstGeom>
                    <a:noFill/>
                    <a:ln>
                      <a:noFill/>
                    </a:ln>
                  </pic:spPr>
                </pic:pic>
              </a:graphicData>
            </a:graphic>
          </wp:inline>
        </w:drawing>
      </w:r>
    </w:p>
    <w:p w:rsidR="001810E7" w:rsidRPr="001810E7" w:rsidRDefault="001810E7" w:rsidP="001810E7">
      <w:pPr>
        <w:shd w:val="clear" w:color="auto" w:fill="FFFFFF"/>
        <w:spacing w:after="0" w:line="240" w:lineRule="auto"/>
        <w:ind w:left="-60"/>
        <w:jc w:val="both"/>
        <w:rPr>
          <w:rFonts w:ascii="Times New Roman" w:eastAsia="Times New Roman" w:hAnsi="Times New Roman" w:cs="Times New Roman"/>
          <w:color w:val="333333"/>
          <w:sz w:val="24"/>
          <w:szCs w:val="24"/>
          <w:lang w:val="en-US" w:eastAsia="it-IT"/>
        </w:rPr>
      </w:pPr>
    </w:p>
    <w:p w:rsidR="00E735ED" w:rsidRDefault="00E735ED" w:rsidP="001810E7">
      <w:pPr>
        <w:shd w:val="clear" w:color="auto" w:fill="FFFFFF"/>
        <w:spacing w:after="0"/>
        <w:jc w:val="both"/>
        <w:textAlignment w:val="baseline"/>
        <w:rPr>
          <w:rFonts w:ascii="Times New Roman" w:eastAsia="Times New Roman" w:hAnsi="Times New Roman" w:cs="Times New Roman"/>
          <w:color w:val="303030"/>
          <w:sz w:val="24"/>
          <w:szCs w:val="24"/>
          <w:lang w:val="en-US" w:eastAsia="it-IT"/>
        </w:rPr>
      </w:pPr>
      <w:r w:rsidRPr="00E735ED">
        <w:rPr>
          <w:rFonts w:ascii="Times New Roman" w:eastAsia="Times New Roman" w:hAnsi="Times New Roman" w:cs="Times New Roman"/>
          <w:color w:val="303030"/>
          <w:sz w:val="24"/>
          <w:szCs w:val="24"/>
          <w:lang w:val="en-US" w:eastAsia="it-IT"/>
        </w:rPr>
        <w:t>The University of Genoa is taking part to an EU co-funded research project dedicated to i) the study and analysis of the EU Regulation No. 650/2012 on jurisdiction, applicable law, recognition and enforcement of decisions and acceptance and enforcement of authentic instruments in matters of succession and on the creation of a European Certificate of Succession; ii) the collection of practical problems in cross-border succession matters; iii) overcome applicative problems, and iv) disseminate the results and train legal practitioners through case studies and conferences for the exchange of best practices.</w:t>
      </w:r>
    </w:p>
    <w:p w:rsidR="001810E7" w:rsidRPr="001810E7" w:rsidRDefault="00E735ED" w:rsidP="001810E7">
      <w:pPr>
        <w:shd w:val="clear" w:color="auto" w:fill="FFFFFF"/>
        <w:spacing w:after="0"/>
        <w:jc w:val="both"/>
        <w:textAlignment w:val="baseline"/>
        <w:rPr>
          <w:rFonts w:ascii="Times New Roman" w:eastAsia="Times New Roman" w:hAnsi="Times New Roman" w:cs="Times New Roman"/>
          <w:color w:val="303030"/>
          <w:sz w:val="24"/>
          <w:szCs w:val="24"/>
          <w:lang w:val="en-US" w:eastAsia="it-IT"/>
        </w:rPr>
      </w:pPr>
      <w:r w:rsidRPr="00E735ED">
        <w:rPr>
          <w:rFonts w:ascii="Times New Roman" w:eastAsia="Times New Roman" w:hAnsi="Times New Roman" w:cs="Times New Roman"/>
          <w:color w:val="303030"/>
          <w:sz w:val="24"/>
          <w:szCs w:val="24"/>
          <w:lang w:val="en-US" w:eastAsia="it-IT"/>
        </w:rPr>
        <w:t>The Team of the University of Genoa, led and coordinated by Prof. Dr. Ilaria Queirolo, is contributing to attain the results of the Project; in particular, the University of Genoa, with the help of the coordinator of the Project, the University of Milan, and Fondazione Italiana del Notariato, has drafted practical questionnaires that have been spread amongst practitioners in Italy, and in Germany, Spain and Romania, once translated in the domestic languages by the single Partners.</w:t>
      </w:r>
      <w:r w:rsidRPr="00E735ED">
        <w:rPr>
          <w:rFonts w:ascii="Times New Roman" w:eastAsia="Times New Roman" w:hAnsi="Times New Roman" w:cs="Times New Roman"/>
          <w:color w:val="303030"/>
          <w:sz w:val="24"/>
          <w:szCs w:val="24"/>
          <w:lang w:val="en-US" w:eastAsia="it-IT"/>
        </w:rPr>
        <w:br/>
        <w:t>The University of Genoa has collected the answers to the questionnaire (which you may find here) and drafted a comparative practical report, highlighting the differences between the domestic legal systems and practical problems individuals involved in cross-border succession cases might face. The University of Genoa has also drafted a report on the practical problems of the Regulation No 650/2012 concerning the rules on jurisdiction therein enshrined. </w:t>
      </w:r>
      <w:r w:rsidR="001810E7" w:rsidRPr="001810E7">
        <w:rPr>
          <w:rFonts w:ascii="Times New Roman" w:eastAsia="Times New Roman" w:hAnsi="Times New Roman" w:cs="Times New Roman"/>
          <w:color w:val="303030"/>
          <w:sz w:val="24"/>
          <w:szCs w:val="24"/>
          <w:lang w:val="en-US" w:eastAsia="it-IT"/>
        </w:rPr>
        <w:t>.</w:t>
      </w:r>
    </w:p>
    <w:p w:rsidR="001810E7" w:rsidRPr="001810E7" w:rsidRDefault="001810E7" w:rsidP="001810E7">
      <w:pPr>
        <w:shd w:val="clear" w:color="auto" w:fill="FFFFFF"/>
        <w:spacing w:after="0"/>
        <w:jc w:val="both"/>
        <w:textAlignment w:val="baseline"/>
        <w:rPr>
          <w:rFonts w:ascii="Times New Roman" w:eastAsia="Times New Roman" w:hAnsi="Times New Roman" w:cs="Times New Roman"/>
          <w:color w:val="303030"/>
          <w:sz w:val="24"/>
          <w:szCs w:val="24"/>
          <w:lang w:val="en-US" w:eastAsia="it-IT"/>
        </w:rPr>
      </w:pPr>
    </w:p>
    <w:p w:rsidR="00A82DED" w:rsidRDefault="00A82DED" w:rsidP="001810E7">
      <w:pPr>
        <w:shd w:val="clear" w:color="auto" w:fill="FFFFFF"/>
        <w:spacing w:after="0"/>
        <w:jc w:val="both"/>
        <w:textAlignment w:val="baseline"/>
        <w:rPr>
          <w:rFonts w:ascii="Times New Roman" w:eastAsia="Times New Roman" w:hAnsi="Times New Roman" w:cs="Times New Roman"/>
          <w:b/>
          <w:color w:val="303030"/>
          <w:sz w:val="24"/>
          <w:szCs w:val="24"/>
          <w:lang w:val="en-US" w:eastAsia="it-IT"/>
        </w:rPr>
      </w:pPr>
      <w:bookmarkStart w:id="0" w:name="_GoBack"/>
      <w:r>
        <w:rPr>
          <w:rFonts w:ascii="Times New Roman" w:eastAsia="Times New Roman" w:hAnsi="Times New Roman" w:cs="Times New Roman"/>
          <w:b/>
          <w:color w:val="303030"/>
          <w:sz w:val="24"/>
          <w:szCs w:val="24"/>
          <w:lang w:val="en-US" w:eastAsia="it-IT"/>
        </w:rPr>
        <w:t>DURATION</w:t>
      </w:r>
    </w:p>
    <w:bookmarkEnd w:id="0"/>
    <w:p w:rsidR="00A82DED" w:rsidRPr="00A82DED" w:rsidRDefault="00A82DED" w:rsidP="001810E7">
      <w:pPr>
        <w:shd w:val="clear" w:color="auto" w:fill="FFFFFF"/>
        <w:spacing w:after="0"/>
        <w:jc w:val="both"/>
        <w:textAlignment w:val="baseline"/>
        <w:rPr>
          <w:rFonts w:ascii="Times New Roman" w:eastAsia="Times New Roman" w:hAnsi="Times New Roman" w:cs="Times New Roman"/>
          <w:color w:val="303030"/>
          <w:sz w:val="24"/>
          <w:szCs w:val="24"/>
          <w:lang w:val="en-US" w:eastAsia="it-IT"/>
        </w:rPr>
      </w:pPr>
      <w:r>
        <w:rPr>
          <w:rFonts w:ascii="Times New Roman" w:eastAsia="Times New Roman" w:hAnsi="Times New Roman" w:cs="Times New Roman"/>
          <w:color w:val="303030"/>
          <w:sz w:val="24"/>
          <w:szCs w:val="24"/>
          <w:lang w:val="en-US" w:eastAsia="it-IT"/>
        </w:rPr>
        <w:t>2014-2016</w:t>
      </w:r>
    </w:p>
    <w:p w:rsidR="00A82DED" w:rsidRDefault="00A82DED" w:rsidP="001810E7">
      <w:pPr>
        <w:shd w:val="clear" w:color="auto" w:fill="FFFFFF"/>
        <w:spacing w:after="0"/>
        <w:jc w:val="both"/>
        <w:textAlignment w:val="baseline"/>
        <w:rPr>
          <w:rFonts w:ascii="Times New Roman" w:eastAsia="Times New Roman" w:hAnsi="Times New Roman" w:cs="Times New Roman"/>
          <w:b/>
          <w:color w:val="303030"/>
          <w:sz w:val="24"/>
          <w:szCs w:val="24"/>
          <w:lang w:val="en-US" w:eastAsia="it-IT"/>
        </w:rPr>
      </w:pPr>
    </w:p>
    <w:p w:rsidR="001810E7" w:rsidRPr="00A82DED" w:rsidRDefault="001810E7" w:rsidP="001810E7">
      <w:pPr>
        <w:shd w:val="clear" w:color="auto" w:fill="FFFFFF"/>
        <w:spacing w:after="0"/>
        <w:jc w:val="both"/>
        <w:textAlignment w:val="baseline"/>
        <w:rPr>
          <w:rFonts w:ascii="Times New Roman" w:eastAsia="Times New Roman" w:hAnsi="Times New Roman" w:cs="Times New Roman"/>
          <w:b/>
          <w:color w:val="303030"/>
          <w:sz w:val="24"/>
          <w:szCs w:val="24"/>
          <w:lang w:eastAsia="it-IT"/>
        </w:rPr>
      </w:pPr>
      <w:r w:rsidRPr="001810E7">
        <w:rPr>
          <w:rFonts w:ascii="Times New Roman" w:eastAsia="Times New Roman" w:hAnsi="Times New Roman" w:cs="Times New Roman"/>
          <w:b/>
          <w:color w:val="303030"/>
          <w:sz w:val="24"/>
          <w:szCs w:val="24"/>
          <w:lang w:val="en-US" w:eastAsia="it-IT"/>
        </w:rPr>
        <w:t>PROJECT PARTNERS</w:t>
      </w:r>
    </w:p>
    <w:p w:rsidR="00BB2267" w:rsidRDefault="00BB2267" w:rsidP="00BB2267">
      <w:pPr>
        <w:shd w:val="clear" w:color="auto" w:fill="FFFFFF"/>
        <w:spacing w:after="0"/>
        <w:jc w:val="both"/>
        <w:textAlignment w:val="baseline"/>
        <w:rPr>
          <w:rFonts w:ascii="Times New Roman" w:eastAsia="Times New Roman" w:hAnsi="Times New Roman" w:cs="Times New Roman"/>
          <w:color w:val="303030"/>
          <w:sz w:val="24"/>
          <w:szCs w:val="24"/>
          <w:lang w:eastAsia="it-IT"/>
        </w:rPr>
      </w:pPr>
      <w:r w:rsidRPr="00BB2267">
        <w:rPr>
          <w:rFonts w:ascii="Times New Roman" w:eastAsia="Times New Roman" w:hAnsi="Times New Roman" w:cs="Times New Roman"/>
          <w:color w:val="303030"/>
          <w:sz w:val="24"/>
          <w:szCs w:val="24"/>
          <w:lang w:eastAsia="it-IT"/>
        </w:rPr>
        <w:t>Un</w:t>
      </w:r>
      <w:r>
        <w:rPr>
          <w:rFonts w:ascii="Times New Roman" w:eastAsia="Times New Roman" w:hAnsi="Times New Roman" w:cs="Times New Roman"/>
          <w:color w:val="303030"/>
          <w:sz w:val="24"/>
          <w:szCs w:val="24"/>
          <w:lang w:eastAsia="it-IT"/>
        </w:rPr>
        <w:t>iversità degli Studi di Milano</w:t>
      </w:r>
    </w:p>
    <w:p w:rsidR="00BB2267" w:rsidRDefault="00BB2267" w:rsidP="00BB2267">
      <w:pPr>
        <w:shd w:val="clear" w:color="auto" w:fill="FFFFFF"/>
        <w:spacing w:after="0"/>
        <w:jc w:val="both"/>
        <w:textAlignment w:val="baseline"/>
        <w:rPr>
          <w:rFonts w:ascii="Times New Roman" w:eastAsia="Times New Roman" w:hAnsi="Times New Roman" w:cs="Times New Roman"/>
          <w:color w:val="303030"/>
          <w:sz w:val="24"/>
          <w:szCs w:val="24"/>
          <w:lang w:eastAsia="it-IT"/>
        </w:rPr>
      </w:pPr>
      <w:r w:rsidRPr="00BB2267">
        <w:rPr>
          <w:rFonts w:ascii="Times New Roman" w:eastAsia="Times New Roman" w:hAnsi="Times New Roman" w:cs="Times New Roman"/>
          <w:color w:val="303030"/>
          <w:sz w:val="24"/>
          <w:szCs w:val="24"/>
          <w:lang w:eastAsia="it-IT"/>
        </w:rPr>
        <w:t>U</w:t>
      </w:r>
      <w:r>
        <w:rPr>
          <w:rFonts w:ascii="Times New Roman" w:eastAsia="Times New Roman" w:hAnsi="Times New Roman" w:cs="Times New Roman"/>
          <w:color w:val="303030"/>
          <w:sz w:val="24"/>
          <w:szCs w:val="24"/>
          <w:lang w:eastAsia="it-IT"/>
        </w:rPr>
        <w:t>niversità degli Studi di Genova</w:t>
      </w:r>
    </w:p>
    <w:p w:rsidR="00BB2267" w:rsidRPr="00BB2267" w:rsidRDefault="00BB2267" w:rsidP="00BB2267">
      <w:pPr>
        <w:shd w:val="clear" w:color="auto" w:fill="FFFFFF"/>
        <w:spacing w:after="0"/>
        <w:jc w:val="both"/>
        <w:textAlignment w:val="baseline"/>
        <w:rPr>
          <w:rFonts w:ascii="Times New Roman" w:eastAsia="Times New Roman" w:hAnsi="Times New Roman" w:cs="Times New Roman"/>
          <w:color w:val="303030"/>
          <w:sz w:val="24"/>
          <w:szCs w:val="24"/>
          <w:lang w:eastAsia="it-IT"/>
        </w:rPr>
      </w:pPr>
      <w:r w:rsidRPr="00BB2267">
        <w:rPr>
          <w:rFonts w:ascii="Times New Roman" w:eastAsia="Times New Roman" w:hAnsi="Times New Roman" w:cs="Times New Roman"/>
          <w:color w:val="303030"/>
          <w:sz w:val="24"/>
          <w:szCs w:val="24"/>
          <w:lang w:eastAsia="it-IT"/>
        </w:rPr>
        <w:t>Ludwig Maximilians Universitat of Munchen</w:t>
      </w:r>
    </w:p>
    <w:p w:rsidR="00BB2267" w:rsidRPr="00BB2267" w:rsidRDefault="00BB2267" w:rsidP="00BB2267">
      <w:pPr>
        <w:shd w:val="clear" w:color="auto" w:fill="FFFFFF"/>
        <w:spacing w:after="0"/>
        <w:jc w:val="both"/>
        <w:textAlignment w:val="baseline"/>
        <w:rPr>
          <w:rFonts w:ascii="Times New Roman" w:eastAsia="Times New Roman" w:hAnsi="Times New Roman" w:cs="Times New Roman"/>
          <w:color w:val="303030"/>
          <w:sz w:val="24"/>
          <w:szCs w:val="24"/>
          <w:lang w:eastAsia="it-IT"/>
        </w:rPr>
      </w:pPr>
      <w:r w:rsidRPr="00BB2267">
        <w:rPr>
          <w:rFonts w:ascii="Times New Roman" w:eastAsia="Times New Roman" w:hAnsi="Times New Roman" w:cs="Times New Roman"/>
          <w:color w:val="303030"/>
          <w:sz w:val="24"/>
          <w:szCs w:val="24"/>
          <w:lang w:eastAsia="it-IT"/>
        </w:rPr>
        <w:t>Fo</w:t>
      </w:r>
      <w:r>
        <w:rPr>
          <w:rFonts w:ascii="Times New Roman" w:eastAsia="Times New Roman" w:hAnsi="Times New Roman" w:cs="Times New Roman"/>
          <w:color w:val="303030"/>
          <w:sz w:val="24"/>
          <w:szCs w:val="24"/>
          <w:lang w:eastAsia="it-IT"/>
        </w:rPr>
        <w:t>ndazione Italiana del Notariato</w:t>
      </w:r>
    </w:p>
    <w:p w:rsidR="00BB2267" w:rsidRDefault="00BB2267" w:rsidP="00BB2267">
      <w:pPr>
        <w:shd w:val="clear" w:color="auto" w:fill="FFFFFF"/>
        <w:spacing w:after="0"/>
        <w:jc w:val="both"/>
        <w:textAlignment w:val="baseline"/>
        <w:rPr>
          <w:rFonts w:ascii="Times New Roman" w:eastAsia="Times New Roman" w:hAnsi="Times New Roman" w:cs="Times New Roman"/>
          <w:color w:val="303030"/>
          <w:sz w:val="24"/>
          <w:szCs w:val="24"/>
          <w:lang w:eastAsia="it-IT"/>
        </w:rPr>
      </w:pPr>
      <w:r w:rsidRPr="00BB2267">
        <w:rPr>
          <w:rFonts w:ascii="Times New Roman" w:eastAsia="Times New Roman" w:hAnsi="Times New Roman" w:cs="Times New Roman"/>
          <w:color w:val="303030"/>
          <w:sz w:val="24"/>
          <w:szCs w:val="24"/>
          <w:lang w:eastAsia="it-IT"/>
        </w:rPr>
        <w:t>Institut Notarial Roman</w:t>
      </w:r>
    </w:p>
    <w:p w:rsidR="00BB2267" w:rsidRDefault="00BB2267" w:rsidP="00BB2267">
      <w:pPr>
        <w:shd w:val="clear" w:color="auto" w:fill="FFFFFF"/>
        <w:spacing w:after="0"/>
        <w:jc w:val="both"/>
        <w:textAlignment w:val="baseline"/>
        <w:rPr>
          <w:rFonts w:ascii="Times New Roman" w:eastAsia="Times New Roman" w:hAnsi="Times New Roman" w:cs="Times New Roman"/>
          <w:color w:val="303030"/>
          <w:sz w:val="24"/>
          <w:szCs w:val="24"/>
          <w:lang w:eastAsia="it-IT"/>
        </w:rPr>
      </w:pPr>
      <w:r w:rsidRPr="00BB2267">
        <w:rPr>
          <w:rFonts w:ascii="Times New Roman" w:eastAsia="Times New Roman" w:hAnsi="Times New Roman" w:cs="Times New Roman"/>
          <w:color w:val="303030"/>
          <w:sz w:val="24"/>
          <w:szCs w:val="24"/>
          <w:lang w:eastAsia="it-IT"/>
        </w:rPr>
        <w:t xml:space="preserve">Consejo </w:t>
      </w:r>
      <w:r>
        <w:rPr>
          <w:rFonts w:ascii="Times New Roman" w:eastAsia="Times New Roman" w:hAnsi="Times New Roman" w:cs="Times New Roman"/>
          <w:color w:val="303030"/>
          <w:sz w:val="24"/>
          <w:szCs w:val="24"/>
          <w:lang w:eastAsia="it-IT"/>
        </w:rPr>
        <w:t>General del Notariado de Espana</w:t>
      </w:r>
    </w:p>
    <w:p w:rsidR="00BB2267" w:rsidRPr="00BB2267" w:rsidRDefault="00BB2267" w:rsidP="00BB2267">
      <w:pPr>
        <w:shd w:val="clear" w:color="auto" w:fill="FFFFFF"/>
        <w:spacing w:after="0"/>
        <w:jc w:val="both"/>
        <w:textAlignment w:val="baseline"/>
        <w:rPr>
          <w:rFonts w:ascii="Times New Roman" w:eastAsia="Times New Roman" w:hAnsi="Times New Roman" w:cs="Times New Roman"/>
          <w:color w:val="303030"/>
          <w:sz w:val="24"/>
          <w:szCs w:val="24"/>
          <w:lang w:val="en-US" w:eastAsia="it-IT"/>
        </w:rPr>
      </w:pPr>
      <w:r w:rsidRPr="00BB2267">
        <w:rPr>
          <w:rFonts w:ascii="Times New Roman" w:eastAsia="Times New Roman" w:hAnsi="Times New Roman" w:cs="Times New Roman"/>
          <w:color w:val="303030"/>
          <w:sz w:val="24"/>
          <w:szCs w:val="24"/>
          <w:lang w:val="en-US" w:eastAsia="it-IT"/>
        </w:rPr>
        <w:t xml:space="preserve">European Institute of </w:t>
      </w:r>
      <w:r>
        <w:rPr>
          <w:rFonts w:ascii="Times New Roman" w:eastAsia="Times New Roman" w:hAnsi="Times New Roman" w:cs="Times New Roman"/>
          <w:color w:val="303030"/>
          <w:sz w:val="24"/>
          <w:szCs w:val="24"/>
          <w:lang w:val="en-US" w:eastAsia="it-IT"/>
        </w:rPr>
        <w:t>Public Administration Luxemburg</w:t>
      </w:r>
    </w:p>
    <w:p w:rsidR="001810E7" w:rsidRPr="00BB2267" w:rsidRDefault="001810E7" w:rsidP="001810E7">
      <w:pPr>
        <w:shd w:val="clear" w:color="auto" w:fill="FFFFFF"/>
        <w:spacing w:after="0"/>
        <w:jc w:val="both"/>
        <w:rPr>
          <w:rFonts w:ascii="Times New Roman" w:eastAsia="Times New Roman" w:hAnsi="Times New Roman" w:cs="Times New Roman"/>
          <w:color w:val="333333"/>
          <w:sz w:val="24"/>
          <w:szCs w:val="24"/>
          <w:lang w:val="en-US" w:eastAsia="it-IT"/>
        </w:rPr>
      </w:pPr>
    </w:p>
    <w:p w:rsidR="001810E7" w:rsidRPr="00A82DED" w:rsidRDefault="001810E7" w:rsidP="001810E7">
      <w:pPr>
        <w:shd w:val="clear" w:color="auto" w:fill="FFFFFF"/>
        <w:spacing w:after="0"/>
        <w:jc w:val="both"/>
        <w:rPr>
          <w:rFonts w:ascii="Times New Roman" w:eastAsia="Times New Roman" w:hAnsi="Times New Roman" w:cs="Times New Roman"/>
          <w:b/>
          <w:color w:val="333333"/>
          <w:sz w:val="24"/>
          <w:szCs w:val="24"/>
          <w:lang w:eastAsia="it-IT"/>
        </w:rPr>
      </w:pPr>
      <w:r w:rsidRPr="00A82DED">
        <w:rPr>
          <w:rFonts w:ascii="Times New Roman" w:eastAsia="Times New Roman" w:hAnsi="Times New Roman" w:cs="Times New Roman"/>
          <w:b/>
          <w:color w:val="333333"/>
          <w:sz w:val="24"/>
          <w:szCs w:val="24"/>
          <w:lang w:eastAsia="it-IT"/>
        </w:rPr>
        <w:lastRenderedPageBreak/>
        <w:t>DISPO PARTICIPANTS</w:t>
      </w:r>
    </w:p>
    <w:p w:rsidR="001810E7" w:rsidRPr="001810E7" w:rsidRDefault="001810E7" w:rsidP="001810E7">
      <w:pPr>
        <w:shd w:val="clear" w:color="auto" w:fill="FFFFFF"/>
        <w:spacing w:after="0"/>
        <w:jc w:val="both"/>
        <w:rPr>
          <w:rFonts w:ascii="Times New Roman" w:eastAsia="Times New Roman" w:hAnsi="Times New Roman" w:cs="Times New Roman"/>
          <w:color w:val="333333"/>
          <w:sz w:val="24"/>
          <w:szCs w:val="24"/>
          <w:lang w:eastAsia="it-IT"/>
        </w:rPr>
      </w:pPr>
      <w:r w:rsidRPr="001810E7">
        <w:rPr>
          <w:rFonts w:ascii="Times New Roman" w:eastAsia="Times New Roman" w:hAnsi="Times New Roman" w:cs="Times New Roman"/>
          <w:color w:val="333333"/>
          <w:sz w:val="24"/>
          <w:szCs w:val="24"/>
          <w:lang w:eastAsia="it-IT"/>
        </w:rPr>
        <w:t>Ilaria QUEIROLO, Laura CARPANETO</w:t>
      </w:r>
    </w:p>
    <w:p w:rsidR="001810E7" w:rsidRPr="001810E7" w:rsidRDefault="001810E7" w:rsidP="001810E7">
      <w:pPr>
        <w:shd w:val="clear" w:color="auto" w:fill="FFFFFF"/>
        <w:spacing w:after="0"/>
        <w:jc w:val="both"/>
        <w:rPr>
          <w:rFonts w:ascii="Times New Roman" w:eastAsia="Times New Roman" w:hAnsi="Times New Roman" w:cs="Times New Roman"/>
          <w:b/>
          <w:color w:val="333333"/>
          <w:sz w:val="24"/>
          <w:szCs w:val="24"/>
          <w:lang w:val="en-US" w:eastAsia="it-IT"/>
        </w:rPr>
      </w:pPr>
      <w:r w:rsidRPr="001810E7">
        <w:rPr>
          <w:rFonts w:ascii="Times New Roman" w:eastAsia="Times New Roman" w:hAnsi="Times New Roman" w:cs="Times New Roman"/>
          <w:b/>
          <w:color w:val="333333"/>
          <w:sz w:val="24"/>
          <w:szCs w:val="24"/>
          <w:lang w:val="en-US" w:eastAsia="it-IT"/>
        </w:rPr>
        <w:t>KEY WORDS</w:t>
      </w:r>
    </w:p>
    <w:p w:rsidR="001810E7" w:rsidRPr="001810E7" w:rsidRDefault="001810E7" w:rsidP="001810E7">
      <w:pPr>
        <w:shd w:val="clear" w:color="auto" w:fill="FFFFFF"/>
        <w:spacing w:after="0"/>
        <w:jc w:val="both"/>
        <w:rPr>
          <w:rFonts w:ascii="Times New Roman" w:eastAsia="Times New Roman" w:hAnsi="Times New Roman" w:cs="Times New Roman"/>
          <w:color w:val="333333"/>
          <w:sz w:val="24"/>
          <w:szCs w:val="24"/>
          <w:lang w:val="en-US" w:eastAsia="it-IT"/>
        </w:rPr>
      </w:pPr>
      <w:r w:rsidRPr="001810E7">
        <w:rPr>
          <w:rFonts w:ascii="Times New Roman" w:eastAsia="Times New Roman" w:hAnsi="Times New Roman" w:cs="Times New Roman"/>
          <w:color w:val="333333"/>
          <w:sz w:val="24"/>
          <w:szCs w:val="24"/>
          <w:lang w:val="en-US" w:eastAsia="it-IT"/>
        </w:rPr>
        <w:t>European Union Law, judici</w:t>
      </w:r>
      <w:r w:rsidR="00BB2267">
        <w:rPr>
          <w:rFonts w:ascii="Times New Roman" w:eastAsia="Times New Roman" w:hAnsi="Times New Roman" w:cs="Times New Roman"/>
          <w:color w:val="333333"/>
          <w:sz w:val="24"/>
          <w:szCs w:val="24"/>
          <w:lang w:val="en-US" w:eastAsia="it-IT"/>
        </w:rPr>
        <w:t>al cooperation in civil matters, succession</w:t>
      </w:r>
    </w:p>
    <w:p w:rsidR="001810E7" w:rsidRPr="001810E7" w:rsidRDefault="001810E7" w:rsidP="001810E7">
      <w:pPr>
        <w:shd w:val="clear" w:color="auto" w:fill="FFFFFF"/>
        <w:spacing w:after="0"/>
        <w:jc w:val="both"/>
        <w:rPr>
          <w:rFonts w:ascii="Times New Roman" w:eastAsia="Times New Roman" w:hAnsi="Times New Roman" w:cs="Times New Roman"/>
          <w:color w:val="333333"/>
          <w:sz w:val="24"/>
          <w:szCs w:val="24"/>
          <w:lang w:val="en-US" w:eastAsia="it-IT"/>
        </w:rPr>
      </w:pPr>
    </w:p>
    <w:p w:rsidR="001810E7" w:rsidRPr="001810E7" w:rsidRDefault="001810E7" w:rsidP="001810E7">
      <w:pPr>
        <w:shd w:val="clear" w:color="auto" w:fill="FFFFFF"/>
        <w:spacing w:after="0"/>
        <w:jc w:val="both"/>
        <w:rPr>
          <w:rFonts w:ascii="Times New Roman" w:eastAsia="Times New Roman" w:hAnsi="Times New Roman" w:cs="Times New Roman"/>
          <w:b/>
          <w:color w:val="333333"/>
          <w:sz w:val="24"/>
          <w:szCs w:val="24"/>
          <w:lang w:val="en-US" w:eastAsia="it-IT"/>
        </w:rPr>
      </w:pPr>
      <w:r w:rsidRPr="001810E7">
        <w:rPr>
          <w:rFonts w:ascii="Times New Roman" w:eastAsia="Times New Roman" w:hAnsi="Times New Roman" w:cs="Times New Roman"/>
          <w:b/>
          <w:color w:val="333333"/>
          <w:sz w:val="24"/>
          <w:szCs w:val="24"/>
          <w:lang w:val="en-US" w:eastAsia="it-IT"/>
        </w:rPr>
        <w:t>FUNDINGS</w:t>
      </w:r>
    </w:p>
    <w:p w:rsidR="001810E7" w:rsidRPr="001810E7" w:rsidRDefault="001810E7" w:rsidP="001810E7">
      <w:pPr>
        <w:shd w:val="clear" w:color="auto" w:fill="FFFFFF"/>
        <w:spacing w:after="0"/>
        <w:jc w:val="both"/>
        <w:rPr>
          <w:rFonts w:ascii="Times New Roman" w:eastAsia="Times New Roman" w:hAnsi="Times New Roman" w:cs="Times New Roman"/>
          <w:color w:val="333333"/>
          <w:sz w:val="24"/>
          <w:szCs w:val="24"/>
          <w:lang w:val="en-US" w:eastAsia="it-IT"/>
        </w:rPr>
      </w:pPr>
      <w:r>
        <w:rPr>
          <w:rFonts w:ascii="Times New Roman" w:eastAsia="Times New Roman" w:hAnsi="Times New Roman" w:cs="Times New Roman"/>
          <w:color w:val="333333"/>
          <w:sz w:val="24"/>
          <w:szCs w:val="24"/>
          <w:lang w:val="en-US" w:eastAsia="it-IT"/>
        </w:rPr>
        <w:t xml:space="preserve">European Commission, </w:t>
      </w:r>
      <w:r w:rsidR="00E735ED" w:rsidRPr="00E735ED">
        <w:rPr>
          <w:rFonts w:ascii="Times New Roman" w:eastAsia="Times New Roman" w:hAnsi="Times New Roman" w:cs="Times New Roman"/>
          <w:color w:val="333333"/>
          <w:sz w:val="24"/>
          <w:szCs w:val="24"/>
          <w:lang w:val="en-US" w:eastAsia="it-IT"/>
        </w:rPr>
        <w:t>JUST/2013/JCIV/AG/4666</w:t>
      </w:r>
    </w:p>
    <w:p w:rsidR="001810E7" w:rsidRPr="001810E7" w:rsidRDefault="001810E7" w:rsidP="001810E7">
      <w:pPr>
        <w:shd w:val="clear" w:color="auto" w:fill="FFFFFF"/>
        <w:spacing w:after="0"/>
        <w:textAlignment w:val="baseline"/>
        <w:rPr>
          <w:rFonts w:ascii="Times New Roman" w:eastAsia="Times New Roman" w:hAnsi="Times New Roman" w:cs="Times New Roman"/>
          <w:color w:val="303030"/>
          <w:sz w:val="23"/>
          <w:szCs w:val="23"/>
          <w:lang w:val="en-US" w:eastAsia="it-IT"/>
        </w:rPr>
      </w:pPr>
    </w:p>
    <w:sectPr w:rsidR="001810E7" w:rsidRPr="001810E7" w:rsidSect="001810E7">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57E"/>
    <w:multiLevelType w:val="multilevel"/>
    <w:tmpl w:val="4EF0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307D32"/>
    <w:multiLevelType w:val="hybridMultilevel"/>
    <w:tmpl w:val="73BC69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CB02FF4"/>
    <w:multiLevelType w:val="multilevel"/>
    <w:tmpl w:val="B418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7B04A6"/>
    <w:multiLevelType w:val="multilevel"/>
    <w:tmpl w:val="0194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E73029"/>
    <w:multiLevelType w:val="multilevel"/>
    <w:tmpl w:val="A164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6B00F6"/>
    <w:multiLevelType w:val="multilevel"/>
    <w:tmpl w:val="0B88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0E7"/>
    <w:rsid w:val="001810E7"/>
    <w:rsid w:val="007A6559"/>
    <w:rsid w:val="00A82DED"/>
    <w:rsid w:val="00B12692"/>
    <w:rsid w:val="00BB2267"/>
    <w:rsid w:val="00D631A2"/>
    <w:rsid w:val="00E735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810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10E7"/>
    <w:rPr>
      <w:rFonts w:ascii="Tahoma" w:hAnsi="Tahoma" w:cs="Tahoma"/>
      <w:sz w:val="16"/>
      <w:szCs w:val="16"/>
    </w:rPr>
  </w:style>
  <w:style w:type="paragraph" w:styleId="NormaleWeb">
    <w:name w:val="Normal (Web)"/>
    <w:basedOn w:val="Normale"/>
    <w:uiPriority w:val="99"/>
    <w:semiHidden/>
    <w:unhideWhenUsed/>
    <w:rsid w:val="001810E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2-block-span">
    <w:name w:val="h2-block-span"/>
    <w:basedOn w:val="Carpredefinitoparagrafo"/>
    <w:rsid w:val="001810E7"/>
  </w:style>
  <w:style w:type="paragraph" w:styleId="Paragrafoelenco">
    <w:name w:val="List Paragraph"/>
    <w:basedOn w:val="Normale"/>
    <w:uiPriority w:val="34"/>
    <w:qFormat/>
    <w:rsid w:val="001810E7"/>
    <w:pPr>
      <w:ind w:left="720"/>
      <w:contextualSpacing/>
    </w:pPr>
  </w:style>
  <w:style w:type="character" w:styleId="Collegamentoipertestuale">
    <w:name w:val="Hyperlink"/>
    <w:basedOn w:val="Carpredefinitoparagrafo"/>
    <w:uiPriority w:val="99"/>
    <w:unhideWhenUsed/>
    <w:rsid w:val="00BB22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810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10E7"/>
    <w:rPr>
      <w:rFonts w:ascii="Tahoma" w:hAnsi="Tahoma" w:cs="Tahoma"/>
      <w:sz w:val="16"/>
      <w:szCs w:val="16"/>
    </w:rPr>
  </w:style>
  <w:style w:type="paragraph" w:styleId="NormaleWeb">
    <w:name w:val="Normal (Web)"/>
    <w:basedOn w:val="Normale"/>
    <w:uiPriority w:val="99"/>
    <w:semiHidden/>
    <w:unhideWhenUsed/>
    <w:rsid w:val="001810E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2-block-span">
    <w:name w:val="h2-block-span"/>
    <w:basedOn w:val="Carpredefinitoparagrafo"/>
    <w:rsid w:val="001810E7"/>
  </w:style>
  <w:style w:type="paragraph" w:styleId="Paragrafoelenco">
    <w:name w:val="List Paragraph"/>
    <w:basedOn w:val="Normale"/>
    <w:uiPriority w:val="34"/>
    <w:qFormat/>
    <w:rsid w:val="001810E7"/>
    <w:pPr>
      <w:ind w:left="720"/>
      <w:contextualSpacing/>
    </w:pPr>
  </w:style>
  <w:style w:type="character" w:styleId="Collegamentoipertestuale">
    <w:name w:val="Hyperlink"/>
    <w:basedOn w:val="Carpredefinitoparagrafo"/>
    <w:uiPriority w:val="99"/>
    <w:unhideWhenUsed/>
    <w:rsid w:val="00BB22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407937">
      <w:bodyDiv w:val="1"/>
      <w:marLeft w:val="0"/>
      <w:marRight w:val="0"/>
      <w:marTop w:val="0"/>
      <w:marBottom w:val="0"/>
      <w:divBdr>
        <w:top w:val="none" w:sz="0" w:space="0" w:color="auto"/>
        <w:left w:val="none" w:sz="0" w:space="0" w:color="auto"/>
        <w:bottom w:val="none" w:sz="0" w:space="0" w:color="auto"/>
        <w:right w:val="none" w:sz="0" w:space="0" w:color="auto"/>
      </w:divBdr>
    </w:div>
    <w:div w:id="1391879050">
      <w:bodyDiv w:val="1"/>
      <w:marLeft w:val="0"/>
      <w:marRight w:val="0"/>
      <w:marTop w:val="0"/>
      <w:marBottom w:val="0"/>
      <w:divBdr>
        <w:top w:val="none" w:sz="0" w:space="0" w:color="auto"/>
        <w:left w:val="none" w:sz="0" w:space="0" w:color="auto"/>
        <w:bottom w:val="none" w:sz="0" w:space="0" w:color="auto"/>
        <w:right w:val="none" w:sz="0" w:space="0" w:color="auto"/>
      </w:divBdr>
    </w:div>
    <w:div w:id="1482116812">
      <w:bodyDiv w:val="1"/>
      <w:marLeft w:val="0"/>
      <w:marRight w:val="0"/>
      <w:marTop w:val="0"/>
      <w:marBottom w:val="0"/>
      <w:divBdr>
        <w:top w:val="none" w:sz="0" w:space="0" w:color="auto"/>
        <w:left w:val="none" w:sz="0" w:space="0" w:color="auto"/>
        <w:bottom w:val="none" w:sz="0" w:space="0" w:color="auto"/>
        <w:right w:val="none" w:sz="0" w:space="0" w:color="auto"/>
      </w:divBdr>
      <w:divsChild>
        <w:div w:id="1313293242">
          <w:marLeft w:val="0"/>
          <w:marRight w:val="0"/>
          <w:marTop w:val="0"/>
          <w:marBottom w:val="0"/>
          <w:divBdr>
            <w:top w:val="none" w:sz="0" w:space="0" w:color="auto"/>
            <w:left w:val="none" w:sz="0" w:space="0" w:color="auto"/>
            <w:bottom w:val="none" w:sz="0" w:space="0" w:color="auto"/>
            <w:right w:val="none" w:sz="0" w:space="0" w:color="auto"/>
          </w:divBdr>
          <w:divsChild>
            <w:div w:id="1811166284">
              <w:marLeft w:val="0"/>
              <w:marRight w:val="0"/>
              <w:marTop w:val="0"/>
              <w:marBottom w:val="0"/>
              <w:divBdr>
                <w:top w:val="none" w:sz="0" w:space="0" w:color="auto"/>
                <w:left w:val="none" w:sz="0" w:space="0" w:color="auto"/>
                <w:bottom w:val="none" w:sz="0" w:space="0" w:color="auto"/>
                <w:right w:val="none" w:sz="0" w:space="0" w:color="auto"/>
              </w:divBdr>
              <w:divsChild>
                <w:div w:id="19731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4298">
          <w:marLeft w:val="0"/>
          <w:marRight w:val="0"/>
          <w:marTop w:val="0"/>
          <w:marBottom w:val="0"/>
          <w:divBdr>
            <w:top w:val="none" w:sz="0" w:space="0" w:color="auto"/>
            <w:left w:val="none" w:sz="0" w:space="0" w:color="auto"/>
            <w:bottom w:val="none" w:sz="0" w:space="0" w:color="auto"/>
            <w:right w:val="none" w:sz="0" w:space="0" w:color="auto"/>
          </w:divBdr>
          <w:divsChild>
            <w:div w:id="1729183520">
              <w:marLeft w:val="0"/>
              <w:marRight w:val="0"/>
              <w:marTop w:val="0"/>
              <w:marBottom w:val="0"/>
              <w:divBdr>
                <w:top w:val="none" w:sz="0" w:space="0" w:color="auto"/>
                <w:left w:val="none" w:sz="0" w:space="0" w:color="auto"/>
                <w:bottom w:val="none" w:sz="0" w:space="0" w:color="auto"/>
                <w:right w:val="none" w:sz="0" w:space="0" w:color="auto"/>
              </w:divBdr>
              <w:divsChild>
                <w:div w:id="5038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54273">
      <w:bodyDiv w:val="1"/>
      <w:marLeft w:val="0"/>
      <w:marRight w:val="0"/>
      <w:marTop w:val="0"/>
      <w:marBottom w:val="0"/>
      <w:divBdr>
        <w:top w:val="none" w:sz="0" w:space="0" w:color="auto"/>
        <w:left w:val="none" w:sz="0" w:space="0" w:color="auto"/>
        <w:bottom w:val="none" w:sz="0" w:space="0" w:color="auto"/>
        <w:right w:val="none" w:sz="0" w:space="0" w:color="auto"/>
      </w:divBdr>
    </w:div>
    <w:div w:id="193744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321</Words>
  <Characters>1833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ius2</dc:creator>
  <cp:lastModifiedBy>ius2</cp:lastModifiedBy>
  <cp:revision>5</cp:revision>
  <dcterms:created xsi:type="dcterms:W3CDTF">2018-10-04T08:48:00Z</dcterms:created>
  <dcterms:modified xsi:type="dcterms:W3CDTF">2018-10-04T09:47:00Z</dcterms:modified>
</cp:coreProperties>
</file>